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01" w:line="227" w:lineRule="auto"/>
        <w:ind w:left="26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31"/>
          <w:szCs w:val="31"/>
          <w:lang/>
        </w:rPr>
      </w:pPr>
      <w:bookmarkStart w:id="0" w:name="_GoBack"/>
      <w:bookmarkEnd w:id="0"/>
      <w:r>
        <w:rPr>
          <w:rFonts w:ascii="黑体" w:hAnsi="黑体" w:eastAsia="黑体" w:cs="黑体"/>
          <w:snapToGrid w:val="0"/>
          <w:color w:val="000000"/>
          <w:spacing w:val="-23"/>
          <w:kern w:val="0"/>
          <w:sz w:val="31"/>
          <w:szCs w:val="31"/>
          <w:lang/>
        </w:rPr>
        <w:t>附</w:t>
      </w:r>
      <w:r>
        <w:rPr>
          <w:rFonts w:ascii="黑体" w:hAnsi="黑体" w:eastAsia="黑体" w:cs="黑体"/>
          <w:snapToGrid w:val="0"/>
          <w:color w:val="000000"/>
          <w:spacing w:val="-20"/>
          <w:kern w:val="0"/>
          <w:sz w:val="31"/>
          <w:szCs w:val="31"/>
          <w:lang/>
        </w:rPr>
        <w:t>件 2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47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502" w:lineRule="exact"/>
        <w:ind w:firstLine="1035"/>
        <w:jc w:val="left"/>
        <w:textAlignment w:val="center"/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</w:pPr>
      <w:r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  <w:drawing>
          <wp:inline distT="0" distB="0" distL="0" distR="0">
            <wp:extent cx="4567555" cy="318135"/>
            <wp:effectExtent l="0" t="0" r="0" b="5715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7682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 w:val="0"/>
        <w:autoSpaceDE w:val="0"/>
        <w:autoSpaceDN w:val="0"/>
        <w:adjustRightInd w:val="0"/>
        <w:snapToGrid w:val="0"/>
        <w:spacing w:before="151" w:line="501" w:lineRule="exact"/>
        <w:ind w:firstLine="2451"/>
        <w:jc w:val="left"/>
        <w:textAlignment w:val="center"/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</w:pPr>
      <w:r>
        <w:rPr>
          <w:rFonts w:ascii="Arial" w:hAnsi="Arial" w:eastAsia="Arial" w:cs="Arial"/>
          <w:snapToGrid w:val="0"/>
          <w:color w:val="000000"/>
          <w:kern w:val="0"/>
          <w:szCs w:val="21"/>
          <w:lang/>
        </w:rPr>
        <w:drawing>
          <wp:inline distT="0" distB="0" distL="0" distR="0">
            <wp:extent cx="2767330" cy="318135"/>
            <wp:effectExtent l="0" t="0" r="0" b="5715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7583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kinsoku w:val="0"/>
        <w:autoSpaceDE w:val="0"/>
        <w:autoSpaceDN w:val="0"/>
        <w:adjustRightInd w:val="0"/>
        <w:snapToGrid w:val="0"/>
        <w:spacing w:line="3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345" w:lineRule="auto"/>
        <w:ind w:left="3" w:right="93" w:firstLine="65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9"/>
          <w:kern w:val="0"/>
          <w:sz w:val="31"/>
          <w:szCs w:val="31"/>
          <w:lang/>
        </w:rPr>
        <w:t>1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．学习宣传习近平新时代中国特色社会主义思想，围绕对</w:t>
      </w:r>
      <w:r>
        <w:rPr>
          <w:rFonts w:ascii="Times New Roman" w:hAnsi="Times New Roman" w:eastAsia="Times New Roman" w:cs="Times New Roman"/>
          <w:snapToGrid w:val="0"/>
          <w:color w:val="000000"/>
          <w:spacing w:val="-6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两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个确立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的决定性意义的深刻认识，对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十个明确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的深刻内涵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>及其</w:t>
      </w:r>
      <w:r>
        <w:rPr>
          <w:rFonts w:ascii="仿宋" w:hAnsi="仿宋" w:eastAsia="仿宋" w:cs="仿宋"/>
          <w:snapToGrid w:val="0"/>
          <w:color w:val="000000"/>
          <w:spacing w:val="12"/>
          <w:kern w:val="0"/>
          <w:sz w:val="31"/>
          <w:szCs w:val="31"/>
          <w:lang/>
        </w:rPr>
        <w:t>内在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联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系、</w:t>
      </w:r>
      <w:r>
        <w:rPr>
          <w:rFonts w:ascii="Times New Roman" w:hAnsi="Times New Roman" w:eastAsia="Times New Roman" w:cs="Times New Roman"/>
          <w:snapToGrid w:val="0"/>
          <w:color w:val="000000"/>
          <w:spacing w:val="6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十三个方面</w:t>
      </w:r>
      <w:r>
        <w:rPr>
          <w:rFonts w:ascii="Times New Roman" w:hAnsi="Times New Roman" w:eastAsia="Times New Roman" w:cs="Times New Roman"/>
          <w:snapToGrid w:val="0"/>
          <w:color w:val="000000"/>
          <w:spacing w:val="6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重大成就蕴含的重大思想观点的理解进行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宣传介绍。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5" w:line="344" w:lineRule="auto"/>
        <w:ind w:left="11" w:right="96" w:firstLine="617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0"/>
          <w:kern w:val="0"/>
          <w:sz w:val="31"/>
          <w:szCs w:val="31"/>
          <w:lang/>
        </w:rPr>
        <w:t>2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学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习宣传习近平总书记重要讲话精神，结合习近平总书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记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工作过的重要地方、党的十八大以来习近平总书记国内考察的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重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要足迹，在寻访实践中重温习近平总书记有关重要论述的精神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31"/>
          <w:szCs w:val="31"/>
          <w:lang/>
        </w:rPr>
        <w:t>要义。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2" w:line="344" w:lineRule="auto"/>
        <w:ind w:left="3" w:firstLine="631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0"/>
          <w:kern w:val="0"/>
          <w:sz w:val="31"/>
          <w:szCs w:val="31"/>
          <w:lang/>
        </w:rPr>
        <w:t>3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 xml:space="preserve"> 学习宣传习近平总书记关于教育的重要论述，结合党的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8"/>
          <w:kern w:val="0"/>
          <w:sz w:val="31"/>
          <w:szCs w:val="31"/>
          <w:lang/>
        </w:rPr>
        <w:t>十</w:t>
      </w:r>
      <w:r>
        <w:rPr>
          <w:rFonts w:ascii="仿宋" w:hAnsi="仿宋" w:eastAsia="仿宋" w:cs="仿宋"/>
          <w:snapToGrid w:val="0"/>
          <w:color w:val="000000"/>
          <w:spacing w:val="-7"/>
          <w:kern w:val="0"/>
          <w:sz w:val="31"/>
          <w:szCs w:val="31"/>
          <w:lang/>
        </w:rPr>
        <w:t>九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 xml:space="preserve">大以来，习近平总书记在学校考察、致信祝贺建校 </w:t>
      </w:r>
      <w:r>
        <w:rPr>
          <w:rFonts w:ascii="Times New Roman" w:hAnsi="Times New Roman" w:eastAsia="Times New Roman" w:cs="Times New Roman"/>
          <w:snapToGrid w:val="0"/>
          <w:color w:val="000000"/>
          <w:spacing w:val="-4"/>
          <w:kern w:val="0"/>
          <w:sz w:val="31"/>
          <w:szCs w:val="31"/>
          <w:lang/>
        </w:rPr>
        <w:t xml:space="preserve">100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周年、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给师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生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和教育界回信、出席学校思想政治理论课教师座谈会、教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育文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化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卫生体育领域专家代表座谈会、中央人才工作会议、两院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院士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大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会等重要会议时对教育工作作出的重要指示，深刻理解教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育是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国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之大计、党之大计的战略地位，牢记习近平总书记的殷切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期望和嘱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托， 自觉把思想和行动统一到加快推进教育现代化、建 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设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教育强国、办好人民满意的教育的精神要义上来。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3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4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． 学习宣传习近平总书记关于爱国主义教育的重要论述，</w:t>
      </w:r>
    </w:p>
    <w:p>
      <w:pPr>
        <w:sectPr>
          <w:footerReference r:id="rId3" w:type="default"/>
          <w:pgSz w:w="11907" w:h="16839"/>
          <w:pgMar w:top="1431" w:right="1486" w:bottom="1899" w:left="1482" w:header="0" w:footer="1620" w:gutter="0"/>
          <w:cols w:space="720" w:num="1"/>
        </w:sect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2" w:lineRule="auto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表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达青年学生的爱国之情、强国之志、报国之行。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05" w:line="345" w:lineRule="auto"/>
        <w:ind w:left="20" w:firstLine="61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5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． 学习宣传习近平法治思想，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弘扬社会主义法治理念、法 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治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精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神，培育社会主义法治文化，不断提升法治意识和法治素养，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自觉尊法学法守法用法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" w:line="344" w:lineRule="auto"/>
        <w:ind w:left="8" w:right="80" w:firstLine="62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31"/>
          <w:szCs w:val="31"/>
          <w:lang/>
        </w:rPr>
        <w:t>6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．献礼党的二十大，聚焦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我们这十年</w:t>
      </w:r>
      <w:r>
        <w:rPr>
          <w:rFonts w:ascii="Times New Roman" w:hAnsi="Times New Roman" w:eastAsia="Times New Roman" w:cs="Times New Roman"/>
          <w:snapToGrid w:val="0"/>
          <w:color w:val="000000"/>
          <w:spacing w:val="1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，展现党的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十八大以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来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取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得的历史性成就、发生的历史性变革，坚定中国特色社会主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义道路自信、理论自信、制度自信和文化自信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ind w:left="2" w:right="3" w:firstLine="630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4"/>
          <w:kern w:val="0"/>
          <w:sz w:val="31"/>
          <w:szCs w:val="31"/>
          <w:lang/>
        </w:rPr>
        <w:t>7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．学习宣传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31"/>
          <w:szCs w:val="31"/>
          <w:lang/>
        </w:rPr>
        <w:t>中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国共产党人的精神谱系，弘扬伟大建党精神，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用好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红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色资源，发扬红色传统，传承红色基因，赓续共产党人精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神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血脉。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344" w:lineRule="auto"/>
        <w:ind w:left="16" w:right="80" w:firstLine="624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7"/>
          <w:kern w:val="0"/>
          <w:sz w:val="31"/>
          <w:szCs w:val="31"/>
          <w:lang/>
        </w:rPr>
        <w:t>8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． 学习弘扬中华优秀传统文化、革命文化、社会主义先进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文化，践行社会主义核心价值观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" w:line="344" w:lineRule="auto"/>
        <w:ind w:left="1" w:right="79" w:firstLine="63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0"/>
          <w:kern w:val="0"/>
          <w:sz w:val="31"/>
          <w:szCs w:val="31"/>
          <w:lang/>
        </w:rPr>
        <w:t>9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树牢总体国家安全观，从政治安全、社会安全、 网络安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全、科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技安全、生态安全、生物安全及反奸防谍、反恐防恐、反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邪教等方面阐释国家安全教育的重要性， 自觉维护国家安全。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345" w:lineRule="auto"/>
        <w:ind w:left="30" w:right="81" w:firstLine="628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</w:t>
      </w:r>
      <w:r>
        <w:rPr>
          <w:rFonts w:ascii="Times New Roman" w:hAnsi="Times New Roman" w:eastAsia="Times New Roman" w:cs="Times New Roman"/>
          <w:snapToGrid w:val="0"/>
          <w:color w:val="000000"/>
          <w:spacing w:val="7"/>
          <w:kern w:val="0"/>
          <w:sz w:val="31"/>
          <w:szCs w:val="31"/>
          <w:lang/>
        </w:rPr>
        <w:t>0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．倡导文明理性健康上网，提升网络素养，增强辨别是非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的能力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，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科学对待和利用网络，积极参与网络文明建设，争做校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园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好网民，营造清朗网络空间，共建美好网上精神家园。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" w:line="344" w:lineRule="auto"/>
        <w:ind w:left="2" w:right="81" w:firstLine="65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11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讲述青年学生在疫情防控、乡村振兴、科研攻关等重大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31"/>
          <w:szCs w:val="31"/>
          <w:lang/>
        </w:rPr>
        <w:t>行动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中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投身祖国、建功立业的生动事迹，体现青年学生为服务国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家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富强、民族复兴、人民幸福贡献力量的青春风采。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41" w:lineRule="auto"/>
        <w:ind w:left="658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12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体现青年学生敢为人先、敢于突破的创新精神，实学实</w:t>
      </w:r>
    </w:p>
    <w:p>
      <w:pPr>
        <w:sectPr>
          <w:footerReference r:id="rId4" w:type="default"/>
          <w:pgSz w:w="11907" w:h="16839"/>
          <w:pgMar w:top="1431" w:right="1387" w:bottom="1899" w:left="1599" w:header="0" w:footer="1618" w:gutter="0"/>
          <w:cols w:space="720" w:num="1"/>
        </w:sect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3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345" w:lineRule="auto"/>
        <w:ind w:left="7" w:firstLine="9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干、孜孜不倦、追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求卓越的奋斗品质，立大志、明大德、成大才、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担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大任、努力成为堪当民族复兴大任的时代新人的抱负决心。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" w:line="344" w:lineRule="auto"/>
        <w:ind w:left="7" w:right="18" w:firstLine="652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4"/>
          <w:kern w:val="0"/>
          <w:sz w:val="31"/>
          <w:szCs w:val="31"/>
          <w:lang/>
        </w:rPr>
        <w:t>1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3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．学习弘扬科学家精神，围绕</w:t>
      </w:r>
      <w:r>
        <w:rPr>
          <w:rFonts w:ascii="Times New Roman" w:hAnsi="Times New Roman" w:eastAsia="Times New Roman" w:cs="Times New Roman"/>
          <w:snapToGrid w:val="0"/>
          <w:color w:val="000000"/>
          <w:spacing w:val="2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爱国、创新、求实、奉献、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协同、育人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内涵，营造崇尚科学、尊重科学的氛围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ind w:left="3" w:right="96" w:firstLine="65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0"/>
          <w:kern w:val="0"/>
          <w:sz w:val="31"/>
          <w:szCs w:val="31"/>
          <w:lang/>
        </w:rPr>
        <w:t>14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讲述非物质文化遗产、中华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老字号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品牌在历史传承与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发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展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过程中的生动故事。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344" w:lineRule="auto"/>
        <w:ind w:left="23" w:right="95" w:firstLine="635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10"/>
          <w:kern w:val="0"/>
          <w:sz w:val="31"/>
          <w:szCs w:val="31"/>
          <w:lang/>
        </w:rPr>
        <w:t>15</w:t>
      </w:r>
      <w:r>
        <w:rPr>
          <w:rFonts w:ascii="仿宋" w:hAnsi="仿宋" w:eastAsia="仿宋" w:cs="仿宋"/>
          <w:snapToGrid w:val="0"/>
          <w:color w:val="000000"/>
          <w:spacing w:val="9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挖掘所在地区和高校文化中的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“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四史</w:t>
      </w:r>
      <w:r>
        <w:rPr>
          <w:rFonts w:ascii="Times New Roman" w:hAnsi="Times New Roman" w:eastAsia="Times New Roman" w:cs="Times New Roman"/>
          <w:snapToGrid w:val="0"/>
          <w:color w:val="000000"/>
          <w:spacing w:val="5"/>
          <w:kern w:val="0"/>
          <w:sz w:val="31"/>
          <w:szCs w:val="31"/>
          <w:lang/>
        </w:rPr>
        <w:t>”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学习教育元素，展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示健康向上、格调高雅的校园文化活动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" w:line="344" w:lineRule="auto"/>
        <w:ind w:left="10" w:right="96" w:firstLine="649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16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倡导新时代爱国卫生运动，普及心理健康知识，培育理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性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平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和、积极向上的健康心态。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ind w:left="6" w:right="2" w:firstLine="653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6"/>
          <w:kern w:val="0"/>
          <w:sz w:val="31"/>
          <w:szCs w:val="31"/>
          <w:lang/>
        </w:rPr>
        <w:t>17</w:t>
      </w:r>
      <w:r>
        <w:rPr>
          <w:rFonts w:ascii="仿宋" w:hAnsi="仿宋" w:eastAsia="仿宋" w:cs="仿宋"/>
          <w:snapToGrid w:val="0"/>
          <w:color w:val="000000"/>
          <w:spacing w:val="-6"/>
          <w:kern w:val="0"/>
          <w:sz w:val="31"/>
          <w:szCs w:val="31"/>
          <w:lang/>
        </w:rPr>
        <w:t>．提</w:t>
      </w:r>
      <w:r>
        <w:rPr>
          <w:rFonts w:ascii="仿宋" w:hAnsi="仿宋" w:eastAsia="仿宋" w:cs="仿宋"/>
          <w:snapToGrid w:val="0"/>
          <w:color w:val="000000"/>
          <w:spacing w:val="-5"/>
          <w:kern w:val="0"/>
          <w:sz w:val="31"/>
          <w:szCs w:val="31"/>
          <w:lang/>
        </w:rPr>
        <w:t>升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新时代大学生诚信意识，围绕学习学术、助学贷款、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就</w:t>
      </w:r>
      <w:r>
        <w:rPr>
          <w:rFonts w:ascii="仿宋" w:hAnsi="仿宋" w:eastAsia="仿宋" w:cs="仿宋"/>
          <w:snapToGrid w:val="0"/>
          <w:color w:val="000000"/>
          <w:spacing w:val="5"/>
          <w:kern w:val="0"/>
          <w:sz w:val="31"/>
          <w:szCs w:val="31"/>
          <w:lang/>
        </w:rPr>
        <w:t>业求职等方面的问题开展诚信教育，营造守信良好氛围。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" w:line="344" w:lineRule="auto"/>
        <w:ind w:left="3" w:right="15" w:firstLine="65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</w:t>
      </w:r>
      <w:r>
        <w:rPr>
          <w:rFonts w:ascii="Times New Roman" w:hAnsi="Times New Roman" w:eastAsia="Times New Roman" w:cs="Times New Roman"/>
          <w:snapToGrid w:val="0"/>
          <w:color w:val="000000"/>
          <w:spacing w:val="7"/>
          <w:kern w:val="0"/>
          <w:sz w:val="31"/>
          <w:szCs w:val="31"/>
          <w:lang/>
        </w:rPr>
        <w:t>8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．铸牢中华民族共同体意识，增强听党话、感党恩、跟党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31"/>
          <w:szCs w:val="31"/>
          <w:lang/>
        </w:rPr>
        <w:t>走的政治自觉、思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31"/>
          <w:szCs w:val="31"/>
          <w:lang/>
        </w:rPr>
        <w:t>想</w:t>
      </w: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31"/>
          <w:szCs w:val="31"/>
          <w:lang/>
        </w:rPr>
        <w:t>自觉和行动自觉，厚植对中华民族的认同感，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构建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中华民族共有精神家园。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3" w:line="344" w:lineRule="auto"/>
        <w:ind w:left="11" w:right="96" w:firstLine="648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8"/>
          <w:kern w:val="0"/>
          <w:sz w:val="31"/>
          <w:szCs w:val="31"/>
          <w:lang/>
        </w:rPr>
        <w:t>19</w:t>
      </w:r>
      <w:r>
        <w:rPr>
          <w:rFonts w:ascii="仿宋" w:hAnsi="仿宋" w:eastAsia="仿宋" w:cs="仿宋"/>
          <w:snapToGrid w:val="0"/>
          <w:color w:val="000000"/>
          <w:spacing w:val="6"/>
          <w:kern w:val="0"/>
          <w:sz w:val="31"/>
          <w:szCs w:val="31"/>
          <w:lang/>
        </w:rPr>
        <w:t>．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扫黑除恶，净化校园及周边治安综合治理环境，共建平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 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31"/>
          <w:szCs w:val="31"/>
          <w:lang/>
        </w:rPr>
        <w:t>安校园，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31"/>
          <w:szCs w:val="31"/>
          <w:lang/>
        </w:rPr>
        <w:t>提升广大师生安全感、获得感、幸福感。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45" w:lineRule="auto"/>
        <w:ind w:left="32" w:right="98" w:firstLine="596"/>
        <w:jc w:val="lef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</w:pPr>
      <w:r>
        <w:rPr>
          <w:rFonts w:ascii="Times New Roman" w:hAnsi="Times New Roman" w:eastAsia="Times New Roman" w:cs="Times New Roman"/>
          <w:snapToGrid w:val="0"/>
          <w:color w:val="000000"/>
          <w:spacing w:val="-1"/>
          <w:kern w:val="0"/>
          <w:sz w:val="31"/>
          <w:szCs w:val="31"/>
          <w:lang/>
        </w:rPr>
        <w:t>20</w:t>
      </w: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31"/>
          <w:szCs w:val="31"/>
          <w:lang/>
        </w:rPr>
        <w:t>． 防范电信网</w:t>
      </w:r>
      <w:r>
        <w:rPr>
          <w:rFonts w:ascii="仿宋" w:hAnsi="仿宋" w:eastAsia="仿宋" w:cs="仿宋"/>
          <w:snapToGrid w:val="0"/>
          <w:color w:val="000000"/>
          <w:kern w:val="0"/>
          <w:sz w:val="31"/>
          <w:szCs w:val="31"/>
          <w:lang/>
        </w:rPr>
        <w:t xml:space="preserve">络诈骗，提高反诈防骗能力，提升师生自我 </w:t>
      </w:r>
      <w:r>
        <w:rPr>
          <w:rFonts w:ascii="仿宋" w:hAnsi="仿宋" w:eastAsia="仿宋" w:cs="仿宋"/>
          <w:snapToGrid w:val="0"/>
          <w:color w:val="000000"/>
          <w:spacing w:val="2"/>
          <w:kern w:val="0"/>
          <w:sz w:val="31"/>
          <w:szCs w:val="31"/>
          <w:lang/>
        </w:rPr>
        <w:t>防护和遵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31"/>
          <w:szCs w:val="31"/>
          <w:lang/>
        </w:rPr>
        <w:t>纪守法意识。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  <w:r>
        <w:rPr>
          <w:rFonts w:ascii="仿宋" w:hAnsi="仿宋" w:eastAsia="仿宋" w:cs="仿宋"/>
          <w:snapToGrid w:val="0"/>
          <w:color w:val="000000"/>
          <w:spacing w:val="24"/>
          <w:kern w:val="0"/>
          <w:sz w:val="31"/>
          <w:szCs w:val="31"/>
          <w:lang/>
        </w:rPr>
        <w:t>(</w:t>
      </w:r>
      <w:r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  <w:t>供创作参考，不限于以上主题)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" w:line="221" w:lineRule="auto"/>
        <w:ind w:left="627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15"/>
          <w:kern w:val="0"/>
          <w:sz w:val="31"/>
          <w:szCs w:val="31"/>
          <w:lang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adjustRightInd w:val="0"/>
      <w:snapToGrid w:val="0"/>
      <w:spacing w:before="1" w:line="183" w:lineRule="auto"/>
      <w:jc w:val="left"/>
      <w:textAlignment w:val="baseline"/>
      <w:rPr>
        <w:rFonts w:ascii="宋体" w:hAnsi="宋体" w:eastAsia="宋体" w:cs="宋体"/>
        <w:snapToGrid w:val="0"/>
        <w:color w:val="000000"/>
        <w:kern w:val="0"/>
        <w:sz w:val="28"/>
        <w:szCs w:val="28"/>
        <w:lang/>
      </w:rPr>
    </w:pPr>
    <w:r>
      <w:rPr>
        <w:rFonts w:ascii="宋体" w:hAnsi="宋体" w:eastAsia="宋体" w:cs="宋体"/>
        <w:snapToGrid w:val="0"/>
        <w:color w:val="000000"/>
        <w:kern w:val="0"/>
        <w:sz w:val="28"/>
        <w:szCs w:val="28"/>
        <w:lang/>
      </w:rPr>
      <w:t>- 10 -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adjustRightInd w:val="0"/>
      <w:snapToGrid w:val="0"/>
      <w:spacing w:line="185" w:lineRule="auto"/>
      <w:ind w:right="74"/>
      <w:jc w:val="right"/>
      <w:textAlignment w:val="baseline"/>
      <w:rPr>
        <w:rFonts w:ascii="宋体" w:hAnsi="宋体" w:eastAsia="宋体" w:cs="宋体"/>
        <w:snapToGrid w:val="0"/>
        <w:color w:val="000000"/>
        <w:kern w:val="0"/>
        <w:sz w:val="28"/>
        <w:szCs w:val="28"/>
        <w:lang/>
      </w:rPr>
    </w:pPr>
    <w:r>
      <w:rPr>
        <w:rFonts w:ascii="宋体" w:hAnsi="宋体" w:eastAsia="宋体" w:cs="宋体"/>
        <w:snapToGrid w:val="0"/>
        <w:color w:val="000000"/>
        <w:kern w:val="0"/>
        <w:sz w:val="28"/>
        <w:szCs w:val="28"/>
        <w:lang/>
      </w:rPr>
      <w:t>- 11 -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MGRkZmFhZDM3NGIwMzNhYTY2MmEyZWE3YjI1ZGEifQ=="/>
  </w:docVars>
  <w:rsids>
    <w:rsidRoot w:val="790242EC"/>
    <w:rsid w:val="40E76324"/>
    <w:rsid w:val="79024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2022-05-11T07:04:00Z</dcterms:created>
  <dc:creator>MCR</dc:creator>
  <cp:lastModifiedBy>MCR</cp:lastModifiedBy>
  <dcterms:modified xsi:type="dcterms:W3CDTF">2022-05-11T07:44:14Z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608BD5850BA94709ACC25956446EC1BB</vt:lpwstr>
  </property>
</Properties>
</file>